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B59" w:rsidRDefault="003E1B59" w:rsidP="003E1B59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人类遗传病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浙江卷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遗传病是生殖细胞或受精卵遗传物质改变引发的疾病。下列叙述正确的</w:t>
      </w:r>
      <w:r w:rsidRPr="00823800">
        <w:rPr>
          <w:rFonts w:ascii="Times New Roman" w:hAnsi="Times New Roman" w:cs="Times New Roman" w:hint="eastAsia"/>
        </w:rPr>
        <w:t>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血友病是一种常染色体隐性遗传病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连锁遗传病的遗传特点是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传女不传男</w:t>
      </w:r>
      <w:r w:rsidRPr="00823800">
        <w:rPr>
          <w:rFonts w:hAnsi="宋体" w:cs="Times New Roman"/>
        </w:rPr>
        <w:t>”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重度免疫缺陷症不能用基因治疗方法医治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孩子的先天畸形发生率与母亲的生育年龄有关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用光学显微镜对胎儿的体细胞进行观察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难以发现的遗传病是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白化病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21</w:t>
      </w:r>
      <w:r w:rsidRPr="00823800">
        <w:rPr>
          <w:rFonts w:ascii="Times New Roman" w:hAnsi="Times New Roman" w:cs="Times New Roman"/>
        </w:rPr>
        <w:t>三体综合征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猫叫综合征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镰状细胞贫血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黑龙江牡丹江一中调研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下列关于人类遗传病的叙述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一个家族仅一代人中出现过</w:t>
      </w:r>
      <w:r w:rsidRPr="00823800">
        <w:rPr>
          <w:rFonts w:ascii="Times New Roman" w:hAnsi="Times New Roman" w:cs="Times New Roman" w:hint="eastAsia"/>
        </w:rPr>
        <w:t>的疾病不是遗传病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一个家族几代人中都出现过的疾病是遗传病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携带遗传病基因的个体会患遗传病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不携带遗传病基因的个体也可能患遗传病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人类的遗传病中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抗</w:t>
      </w:r>
      <w:r w:rsidRPr="00823800">
        <w:rPr>
          <w:rFonts w:ascii="Times New Roman" w:hAnsi="Times New Roman" w:cs="Times New Roman"/>
        </w:rPr>
        <w:t>VD</w:t>
      </w:r>
      <w:r w:rsidRPr="00823800">
        <w:rPr>
          <w:rFonts w:ascii="Times New Roman" w:hAnsi="Times New Roman" w:cs="Times New Roman"/>
        </w:rPr>
        <w:t>佝偻病是由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染色体上的显性基因控制的。甲家庭中丈夫患抗</w:t>
      </w:r>
      <w:r w:rsidRPr="00823800">
        <w:rPr>
          <w:rFonts w:ascii="Times New Roman" w:hAnsi="Times New Roman" w:cs="Times New Roman"/>
        </w:rPr>
        <w:t>VD</w:t>
      </w:r>
      <w:r w:rsidRPr="00823800">
        <w:rPr>
          <w:rFonts w:ascii="Times New Roman" w:hAnsi="Times New Roman" w:cs="Times New Roman"/>
        </w:rPr>
        <w:t>佝偻病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妻子表现正常；乙家庭中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夫妻表现都正常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但妻子的弟弟是红绿色盲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从优生的角度考虑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甲乙家庭应分别选择生育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男孩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男孩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女孩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女孩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男孩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女孩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女孩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男孩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甘肃庆阳联考</w:t>
      </w:r>
      <w:r>
        <w:rPr>
          <w:rFonts w:ascii="Times New Roman" w:eastAsia="楷体_GB2312" w:hAnsi="Times New Roman" w:cs="Times New Roman" w:hint="eastAsia"/>
        </w:rPr>
        <w:t>]</w:t>
      </w:r>
      <w:r w:rsidRPr="00823800">
        <w:rPr>
          <w:rFonts w:ascii="Times New Roman" w:hAnsi="Times New Roman" w:cs="Times New Roman"/>
        </w:rPr>
        <w:t>有关多基因遗传病特点的叙述错误的是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由多对等位基因控制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常表现出家族聚集现象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易受环境因素的影响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发病率极低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国家开放三胎政策后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生育三胎成了人们热议的话题。计划生育三胎的准父母们都期望能再生育一个健康的无遗传疾病的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三宝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。下列关于人类遗传病的叙述正确的是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调查某单基因遗传病的遗传方式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应在人群中随机抽样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而且调查群体要足够大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人类遗传病的监测和预防的主要手段是遗传咨询和产前诊断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通过基因诊断确定胎儿不携带</w:t>
      </w:r>
      <w:r w:rsidRPr="00823800">
        <w:rPr>
          <w:rFonts w:ascii="Times New Roman" w:hAnsi="Times New Roman" w:cs="Times New Roman" w:hint="eastAsia"/>
        </w:rPr>
        <w:t>致病基因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可判断其不患遗传病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胎儿所有先天性疾病都可通过产前诊断来确定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我国婚姻法规定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禁止近亲结婚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其科学依据是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近亲结婚者的后代必患遗传病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人类遗传病都是由隐性基因控制的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近亲结婚者的后代隐性遗传病的机会增多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近亲结婚者的后代发生基因突变的比例增高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在调查人类某遗传病发病率的实践活动中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不正确的做法有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调查的群体要足够大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要注意保护被调查人的隐私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尽量选取群体中发病率较高的单基因遗传病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必须</w:t>
      </w:r>
      <w:r w:rsidRPr="00823800">
        <w:rPr>
          <w:rFonts w:ascii="Times New Roman" w:hAnsi="Times New Roman" w:cs="Times New Roman" w:hint="eastAsia"/>
        </w:rPr>
        <w:t>以家庭为单位逐个调查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枫糖尿病是一种单基因遗传病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患者氨基酸代谢异常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出现一系列神经系统损害等症状。下图是某患者家系中部分成员的该基因带谱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以下推断不正确的是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E1B59" w:rsidRDefault="003E1B59" w:rsidP="003E1B59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809750" cy="863600"/>
            <wp:effectExtent l="0" t="0" r="0" b="0"/>
            <wp:docPr id="2" name="图片 2" descr="21微生物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微生物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该病为常染色体隐性遗传病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号携带该病的致病基因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号为杂合子的概率是</w:t>
      </w:r>
      <w:r w:rsidRPr="00823800">
        <w:rPr>
          <w:rFonts w:ascii="Times New Roman" w:hAnsi="Times New Roman" w:cs="Times New Roman"/>
        </w:rPr>
        <w:t>2/3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号和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号再生患此病孩子的概率为</w:t>
      </w:r>
      <w:r w:rsidRPr="00823800">
        <w:rPr>
          <w:rFonts w:ascii="Times New Roman" w:hAnsi="Times New Roman" w:cs="Times New Roman"/>
        </w:rPr>
        <w:t>1/4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河北卷</w:t>
      </w:r>
      <w:r>
        <w:rPr>
          <w:rFonts w:ascii="Times New Roman" w:eastAsia="楷体_GB2312" w:hAnsi="Times New Roman" w:cs="Times New Roman"/>
        </w:rPr>
        <w:t>]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杜氏肌营养不良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DMD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是由单基因突变引起的伴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隐性遗传病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男性中发病率约</w:t>
      </w:r>
      <w:r w:rsidRPr="00823800">
        <w:rPr>
          <w:rFonts w:ascii="Times New Roman" w:hAnsi="Times New Roman" w:cs="Times New Roman" w:hint="eastAsia"/>
        </w:rPr>
        <w:t>为</w:t>
      </w:r>
      <w:r w:rsidRPr="00823800">
        <w:rPr>
          <w:rFonts w:ascii="Times New Roman" w:hAnsi="Times New Roman" w:cs="Times New Roman"/>
        </w:rPr>
        <w:t>1/4000</w:t>
      </w:r>
      <w:r w:rsidRPr="00823800">
        <w:rPr>
          <w:rFonts w:ascii="Times New Roman" w:hAnsi="Times New Roman" w:cs="Times New Roman"/>
        </w:rPr>
        <w:t>。甲、乙家系中两患者的外祖父均表现正常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家系乙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还患有红绿色盲。两家系部分成员</w:t>
      </w:r>
      <w:r w:rsidRPr="00823800">
        <w:rPr>
          <w:rFonts w:ascii="Times New Roman" w:hAnsi="Times New Roman" w:cs="Times New Roman"/>
        </w:rPr>
        <w:t>DMD</w:t>
      </w:r>
      <w:r w:rsidRPr="00823800">
        <w:rPr>
          <w:rFonts w:ascii="Times New Roman" w:hAnsi="Times New Roman" w:cs="Times New Roman"/>
        </w:rPr>
        <w:t>基因测序结果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显示部分序列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其他未显示序列均正常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如图。下列叙述错误的是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E1B59" w:rsidRDefault="003E1B59" w:rsidP="003E1B59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231900"/>
            <wp:effectExtent l="0" t="0" r="0" b="6350"/>
            <wp:docPr id="1" name="图片 1" descr="21河北生物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河北生物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家系甲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和家系乙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分别遗传其母亲的</w:t>
      </w:r>
      <w:r w:rsidRPr="00823800">
        <w:rPr>
          <w:rFonts w:ascii="Times New Roman" w:hAnsi="Times New Roman" w:cs="Times New Roman"/>
        </w:rPr>
        <w:t>DMD</w:t>
      </w:r>
      <w:r w:rsidRPr="00823800">
        <w:rPr>
          <w:rFonts w:ascii="Times New Roman" w:hAnsi="Times New Roman" w:cs="Times New Roman"/>
        </w:rPr>
        <w:t>致病基因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若家系乙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再生育一个儿子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儿子患两种病的概率比患一种病的概率低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不考虑其他突变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家系甲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和家系乙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婚后生出患</w:t>
      </w:r>
      <w:r w:rsidRPr="00823800">
        <w:rPr>
          <w:rFonts w:ascii="Times New Roman" w:hAnsi="Times New Roman" w:cs="Times New Roman"/>
        </w:rPr>
        <w:t>DMD</w:t>
      </w:r>
      <w:r w:rsidRPr="00823800">
        <w:rPr>
          <w:rFonts w:ascii="Times New Roman" w:hAnsi="Times New Roman" w:cs="Times New Roman"/>
        </w:rPr>
        <w:t>儿子的概率为</w:t>
      </w:r>
      <w:r w:rsidRPr="00823800">
        <w:rPr>
          <w:rFonts w:ascii="Times New Roman" w:hAnsi="Times New Roman" w:cs="Times New Roman"/>
        </w:rPr>
        <w:t>1/8</w:t>
      </w:r>
    </w:p>
    <w:p w:rsidR="003E1B59" w:rsidRDefault="003E1B59" w:rsidP="003E1B5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人群中女性</w:t>
      </w:r>
      <w:r w:rsidRPr="00823800">
        <w:rPr>
          <w:rFonts w:ascii="Times New Roman" w:hAnsi="Times New Roman" w:cs="Times New Roman"/>
        </w:rPr>
        <w:t>DMD</w:t>
      </w:r>
      <w:r w:rsidRPr="00823800">
        <w:rPr>
          <w:rFonts w:ascii="Times New Roman" w:hAnsi="Times New Roman" w:cs="Times New Roman"/>
        </w:rPr>
        <w:t>患者频率远低于男性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女</w:t>
      </w:r>
      <w:r w:rsidRPr="00823800">
        <w:rPr>
          <w:rFonts w:ascii="Times New Roman" w:hAnsi="Times New Roman" w:cs="Times New Roman" w:hint="eastAsia"/>
        </w:rPr>
        <w:t>性中携带者的频率约为</w:t>
      </w:r>
      <w:r w:rsidRPr="00823800">
        <w:rPr>
          <w:rFonts w:ascii="Times New Roman" w:hAnsi="Times New Roman" w:cs="Times New Roman"/>
        </w:rPr>
        <w:t>1/4000</w:t>
      </w:r>
    </w:p>
    <w:p w:rsidR="003836DB" w:rsidRPr="003E1B59" w:rsidRDefault="003836DB">
      <w:bookmarkStart w:id="0" w:name="_GoBack"/>
      <w:bookmarkEnd w:id="0"/>
    </w:p>
    <w:sectPr w:rsidR="003836DB" w:rsidRPr="003E1B59" w:rsidSect="0032662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FDF" w:rsidRDefault="00363FDF" w:rsidP="00363FDF">
      <w:r>
        <w:separator/>
      </w:r>
    </w:p>
  </w:endnote>
  <w:endnote w:type="continuationSeparator" w:id="1">
    <w:p w:rsidR="00363FDF" w:rsidRDefault="00363FDF" w:rsidP="00363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FDF" w:rsidRDefault="00363FDF" w:rsidP="00363FDF">
      <w:r>
        <w:separator/>
      </w:r>
    </w:p>
  </w:footnote>
  <w:footnote w:type="continuationSeparator" w:id="1">
    <w:p w:rsidR="00363FDF" w:rsidRDefault="00363FDF" w:rsidP="00363F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FDF" w:rsidRPr="00363FDF" w:rsidRDefault="00363FDF" w:rsidP="00363FDF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1B59"/>
    <w:rsid w:val="00326629"/>
    <w:rsid w:val="00363FDF"/>
    <w:rsid w:val="003836DB"/>
    <w:rsid w:val="003E1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629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E1B5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3E1B5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3E1B59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3E1B59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3E1B5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3E1B59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363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363FDF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363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363F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E1B5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3E1B5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3E1B59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3E1B59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3E1B5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3E1B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1188</Characters>
  <Application>Microsoft Office Word</Application>
  <DocSecurity>0</DocSecurity>
  <Lines>9</Lines>
  <Paragraphs>2</Paragraphs>
  <ScaleCrop>false</ScaleCrop>
  <Company>微软中国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2021-07-01T07:43:00Z</dcterms:created>
  <dcterms:modified xsi:type="dcterms:W3CDTF">2021-09-03T11:02:00Z</dcterms:modified>
</cp:coreProperties>
</file>